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9550EE">
      <w:pPr>
        <w:widowControl w:val="0"/>
        <w:autoSpaceDE w:val="0"/>
        <w:autoSpaceDN w:val="0"/>
        <w:adjustRightInd w:val="0"/>
        <w:spacing w:after="0" w:line="276"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191C341D" wp14:editId="6A07EE5C">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9550EE">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9550EE">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9550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9550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6D61DC" w:rsidP="009550EE">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Pr="001D5F65">
        <w:rPr>
          <w:rFonts w:ascii="Times New Roman" w:hAnsi="Times New Roman" w:cs="Times New Roman"/>
          <w:sz w:val="20"/>
          <w:szCs w:val="20"/>
        </w:rPr>
        <w:t xml:space="preserve">от 18 октября  2021 г. рег. № </w:t>
      </w:r>
      <w:r w:rsidR="00BE44AA" w:rsidRPr="00C14478">
        <w:rPr>
          <w:rFonts w:ascii="Times New Roman" w:eastAsia="Times New Roman" w:hAnsi="Times New Roman" w:cs="Times New Roman"/>
          <w:color w:val="000000"/>
          <w:sz w:val="20"/>
          <w:szCs w:val="20"/>
          <w:lang w:eastAsia="ru-RU"/>
        </w:rPr>
        <w:t>Л035-01260-22/00245546</w:t>
      </w:r>
      <w:r w:rsidRPr="001D5F65">
        <w:rPr>
          <w:rFonts w:ascii="Times New Roman" w:eastAsia="Times New Roman" w:hAnsi="Times New Roman" w:cs="Times New Roman"/>
          <w:sz w:val="20"/>
          <w:szCs w:val="20"/>
          <w:lang w:eastAsia="ru-RU"/>
        </w:rPr>
        <w:t xml:space="preserve"> </w:t>
      </w:r>
      <w:r w:rsidRPr="00FD6FC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w:t>
      </w:r>
      <w:r w:rsidR="00FD6FC0" w:rsidRPr="00FD6FC0">
        <w:rPr>
          <w:rFonts w:ascii="Times New Roman" w:eastAsia="Times New Roman" w:hAnsi="Times New Roman" w:cs="Times New Roman"/>
          <w:sz w:val="20"/>
          <w:szCs w:val="20"/>
          <w:lang w:eastAsia="ru-RU"/>
        </w:rPr>
        <w:t xml:space="preserve">в лице директора Акарачкиной Натальи Сергеевны, действующей на основании Устава </w:t>
      </w:r>
      <w:r w:rsidR="00FD6FC0" w:rsidRPr="00FD6FC0">
        <w:rPr>
          <w:rFonts w:ascii="Times New Roman" w:eastAsia="Times New Roman" w:hAnsi="Times New Roman" w:cs="Times New Roman"/>
          <w:b/>
          <w:bCs/>
          <w:sz w:val="20"/>
          <w:szCs w:val="20"/>
          <w:lang w:eastAsia="ru-RU"/>
        </w:rPr>
        <w:t>Заказчик (в т.ч. законный представитель</w:t>
      </w:r>
      <w:r w:rsidR="00FD6FC0" w:rsidRPr="00FD6FC0">
        <w:rPr>
          <w:rFonts w:ascii="Times New Roman" w:eastAsia="Times New Roman" w:hAnsi="Times New Roman" w:cs="Times New Roman"/>
          <w:sz w:val="24"/>
          <w:szCs w:val="24"/>
          <w:vertAlign w:val="superscript"/>
          <w:lang w:eastAsia="ru-RU"/>
        </w:rPr>
        <w:footnoteReference w:id="1"/>
      </w:r>
      <w:r w:rsidR="00FD6FC0"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9550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________________________________________________________________________________ ,</w:t>
      </w:r>
    </w:p>
    <w:p w:rsidR="00FD6FC0" w:rsidRPr="00FD6FC0" w:rsidRDefault="00FD6FC0" w:rsidP="009550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9550EE">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9550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9550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9550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CF0555" w:rsidRPr="00CF0555" w:rsidRDefault="00CF0555" w:rsidP="009550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F0555">
        <w:rPr>
          <w:rFonts w:ascii="Times New Roman" w:eastAsia="Times New Roman" w:hAnsi="Times New Roman" w:cs="Times New Roman"/>
          <w:b/>
          <w:bCs/>
          <w:sz w:val="20"/>
          <w:szCs w:val="20"/>
          <w:lang w:eastAsia="ru-RU"/>
        </w:rPr>
        <w:t>Специальность:</w:t>
      </w:r>
      <w:r w:rsidRPr="00CF0555">
        <w:rPr>
          <w:rFonts w:ascii="Times New Roman" w:eastAsia="Times New Roman" w:hAnsi="Times New Roman" w:cs="Times New Roman"/>
          <w:i/>
          <w:sz w:val="16"/>
          <w:szCs w:val="16"/>
          <w:lang w:eastAsia="ru-RU"/>
        </w:rPr>
        <w:t xml:space="preserve"> </w:t>
      </w:r>
      <w:r w:rsidRPr="00CF0555">
        <w:rPr>
          <w:rFonts w:ascii="Times New Roman" w:eastAsia="Times New Roman" w:hAnsi="Times New Roman" w:cs="Times New Roman"/>
          <w:i/>
          <w:sz w:val="20"/>
          <w:szCs w:val="20"/>
          <w:lang w:eastAsia="ru-RU"/>
        </w:rPr>
        <w:t>38.02.06 Финансы</w:t>
      </w:r>
    </w:p>
    <w:p w:rsidR="00CF0555" w:rsidRPr="00CF0555" w:rsidRDefault="00CF0555" w:rsidP="009550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CF0555">
        <w:rPr>
          <w:rFonts w:ascii="Times New Roman" w:eastAsia="Times New Roman" w:hAnsi="Times New Roman" w:cs="Times New Roman"/>
          <w:b/>
          <w:bCs/>
          <w:sz w:val="20"/>
          <w:szCs w:val="20"/>
          <w:lang w:eastAsia="ru-RU"/>
        </w:rPr>
        <w:t>Квалификация:</w:t>
      </w:r>
      <w:r w:rsidRPr="00CF0555">
        <w:rPr>
          <w:rFonts w:ascii="Times New Roman" w:eastAsia="Times New Roman" w:hAnsi="Times New Roman" w:cs="Times New Roman"/>
          <w:i/>
          <w:sz w:val="20"/>
          <w:szCs w:val="20"/>
          <w:lang w:eastAsia="ru-RU"/>
        </w:rPr>
        <w:t xml:space="preserve">  Финансист</w:t>
      </w:r>
      <w:r w:rsidRPr="00CF0555">
        <w:rPr>
          <w:rFonts w:ascii="Times New Roman" w:eastAsia="Times New Roman" w:hAnsi="Times New Roman" w:cs="Times New Roman"/>
          <w:b/>
          <w:bCs/>
          <w:sz w:val="20"/>
          <w:szCs w:val="20"/>
          <w:lang w:eastAsia="ru-RU"/>
        </w:rPr>
        <w:t xml:space="preserve"> </w:t>
      </w:r>
    </w:p>
    <w:p w:rsidR="00FD6FC0" w:rsidRPr="00FD6FC0" w:rsidRDefault="00FD6FC0" w:rsidP="009550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r w:rsidRPr="00FD6FC0">
        <w:rPr>
          <w:rFonts w:ascii="Times New Roman" w:eastAsia="Times New Roman" w:hAnsi="Times New Roman" w:cs="Times New Roman"/>
          <w:b/>
          <w:bCs/>
          <w:sz w:val="20"/>
          <w:szCs w:val="20"/>
          <w:lang w:eastAsia="ru-RU"/>
        </w:rPr>
        <w:t>ОЧНАЯ</w:t>
      </w:r>
      <w:r w:rsidRPr="00FD6FC0">
        <w:rPr>
          <w:rFonts w:ascii="Times New Roman" w:eastAsia="Times New Roman" w:hAnsi="Times New Roman" w:cs="Times New Roman"/>
          <w:bCs/>
          <w:sz w:val="20"/>
          <w:szCs w:val="20"/>
          <w:lang w:eastAsia="ru-RU"/>
        </w:rPr>
        <w:t>;     нормативный срок обучения</w:t>
      </w:r>
      <w:r w:rsidRPr="00FD6FC0">
        <w:rPr>
          <w:rFonts w:ascii="Times New Roman" w:eastAsia="Times New Roman" w:hAnsi="Times New Roman" w:cs="Times New Roman"/>
          <w:b/>
          <w:bCs/>
          <w:sz w:val="20"/>
          <w:szCs w:val="20"/>
          <w:lang w:eastAsia="ru-RU"/>
        </w:rPr>
        <w:t xml:space="preserve">: 1 ГОД 10 МЕСЯЦЕВ </w:t>
      </w:r>
      <w:r w:rsidRPr="00FD6FC0">
        <w:rPr>
          <w:rFonts w:ascii="Times New Roman" w:eastAsia="Times New Roman" w:hAnsi="Times New Roman" w:cs="Times New Roman"/>
          <w:b/>
          <w:sz w:val="20"/>
          <w:szCs w:val="20"/>
          <w:lang w:eastAsia="ru-RU"/>
        </w:rPr>
        <w:t>(лет</w:t>
      </w:r>
      <w:r w:rsidRPr="00FD6FC0">
        <w:rPr>
          <w:rFonts w:ascii="Times New Roman" w:eastAsia="Times New Roman" w:hAnsi="Times New Roman" w:cs="Times New Roman"/>
          <w:sz w:val="20"/>
          <w:szCs w:val="20"/>
          <w:lang w:eastAsia="ru-RU"/>
        </w:rPr>
        <w:t>)</w:t>
      </w:r>
    </w:p>
    <w:p w:rsidR="00FD6FC0" w:rsidRPr="00FD6FC0" w:rsidRDefault="00FD6FC0" w:rsidP="009550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срок   обучения   в  соответствии   с  </w:t>
      </w:r>
      <w:r w:rsidR="00433A6A">
        <w:rPr>
          <w:rFonts w:ascii="Times New Roman" w:eastAsia="Times New Roman" w:hAnsi="Times New Roman" w:cs="Times New Roman"/>
          <w:b/>
          <w:bCs/>
          <w:sz w:val="20"/>
          <w:szCs w:val="20"/>
          <w:lang w:eastAsia="ru-RU"/>
        </w:rPr>
        <w:t>индивидуальным</w:t>
      </w:r>
      <w:r w:rsidRPr="00FD6FC0">
        <w:rPr>
          <w:rFonts w:ascii="Times New Roman" w:eastAsia="Times New Roman" w:hAnsi="Times New Roman" w:cs="Times New Roman"/>
          <w:b/>
          <w:bCs/>
          <w:sz w:val="20"/>
          <w:szCs w:val="20"/>
          <w:lang w:eastAsia="ru-RU"/>
        </w:rPr>
        <w:t xml:space="preserve">   учебным   планом составляет 1 ГОД 10 МЕСЯЦЕВ </w:t>
      </w:r>
    </w:p>
    <w:p w:rsidR="00A52BA1" w:rsidRPr="00FD6FC0" w:rsidRDefault="00A52BA1" w:rsidP="00A52BA1">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A52BA1" w:rsidRPr="00FD6FC0" w:rsidRDefault="00A52BA1" w:rsidP="00A52BA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A52BA1" w:rsidRPr="00FD6FC0" w:rsidRDefault="00A52BA1" w:rsidP="00A52BA1">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A52BA1" w:rsidRPr="00FD6FC0" w:rsidRDefault="00A52BA1" w:rsidP="00A52BA1">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A52BA1" w:rsidRPr="00FD6FC0" w:rsidRDefault="00A52BA1" w:rsidP="00A52BA1">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A52BA1" w:rsidRPr="00FD6FC0" w:rsidRDefault="00A52BA1" w:rsidP="00A52BA1">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A52BA1" w:rsidRPr="00FD6FC0" w:rsidRDefault="00A52BA1" w:rsidP="00A52BA1">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A52BA1" w:rsidRPr="00FD6FC0" w:rsidRDefault="00A52BA1" w:rsidP="00A52BA1">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A52BA1" w:rsidRPr="00FD6FC0" w:rsidRDefault="00A52BA1" w:rsidP="00A52BA1">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A52BA1" w:rsidRPr="00FD6FC0" w:rsidRDefault="00A52BA1" w:rsidP="00A52BA1">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A52BA1" w:rsidRPr="00FD6FC0" w:rsidRDefault="00A52BA1" w:rsidP="00A52BA1">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A52BA1" w:rsidRPr="00FD6FC0" w:rsidRDefault="00A52BA1" w:rsidP="00A52BA1">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A52BA1" w:rsidRPr="0055314B" w:rsidRDefault="00A52BA1" w:rsidP="00A52BA1">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A52BA1" w:rsidRDefault="00A52BA1" w:rsidP="00A52BA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A52BA1" w:rsidRPr="00FD6FC0" w:rsidRDefault="00A52BA1" w:rsidP="00A52BA1">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A52BA1" w:rsidRPr="00FD6FC0" w:rsidRDefault="00A52BA1" w:rsidP="00A52BA1">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A52BA1" w:rsidRPr="00FD6FC0" w:rsidRDefault="00A52BA1" w:rsidP="00A52BA1">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t>в связи с завершением ОБУЧАЮЩИМСЯ обучения;</w:t>
      </w:r>
    </w:p>
    <w:p w:rsidR="00A52BA1" w:rsidRPr="00FD6FC0" w:rsidRDefault="00A52BA1" w:rsidP="00A52BA1">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A52BA1" w:rsidRPr="00FD6FC0" w:rsidRDefault="00A52BA1" w:rsidP="00A52BA1">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A52BA1" w:rsidRPr="00FD6FC0" w:rsidRDefault="00A52BA1" w:rsidP="00A52BA1">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A52BA1" w:rsidRPr="00FD6FC0" w:rsidRDefault="00A52BA1" w:rsidP="00A52BA1">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A52BA1" w:rsidRPr="00FD6FC0" w:rsidRDefault="00A52BA1" w:rsidP="00A52BA1">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A52BA1" w:rsidRPr="00FD6FC0" w:rsidRDefault="00A52BA1" w:rsidP="00A52BA1">
      <w:pPr>
        <w:widowControl w:val="0"/>
        <w:numPr>
          <w:ilvl w:val="1"/>
          <w:numId w:val="2"/>
        </w:numPr>
        <w:tabs>
          <w:tab w:val="num" w:pos="0"/>
          <w:tab w:val="left" w:pos="426"/>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A52BA1" w:rsidRPr="00FD6FC0" w:rsidRDefault="00A52BA1" w:rsidP="00A52BA1">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A52BA1" w:rsidRPr="00FD6FC0" w:rsidRDefault="00A52BA1" w:rsidP="00A52BA1">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A52BA1" w:rsidRPr="00FD6FC0" w:rsidRDefault="00A52BA1" w:rsidP="00A52BA1">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A52BA1" w:rsidRPr="00FD6FC0" w:rsidRDefault="00A52BA1" w:rsidP="00A52BA1">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A52BA1" w:rsidRPr="00FD6FC0" w:rsidRDefault="00A52BA1" w:rsidP="00A52BA1">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A52BA1" w:rsidRPr="00FD6FC0" w:rsidRDefault="00A52BA1" w:rsidP="00A52BA1">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A52BA1" w:rsidRPr="00FD6FC0" w:rsidRDefault="00A52BA1" w:rsidP="00A52BA1">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A52BA1" w:rsidRPr="00FD6FC0" w:rsidRDefault="00A52BA1" w:rsidP="00A52BA1">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A52BA1" w:rsidRPr="00FD6FC0" w:rsidRDefault="00A52BA1" w:rsidP="00A52BA1">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A52BA1" w:rsidRPr="00FD6FC0" w:rsidRDefault="00A52BA1" w:rsidP="00A52BA1">
      <w:pPr>
        <w:widowControl w:val="0"/>
        <w:tabs>
          <w:tab w:val="left" w:pos="-142"/>
          <w:tab w:val="num" w:pos="0"/>
          <w:tab w:val="num" w:pos="1134"/>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A52BA1" w:rsidRPr="00FD6FC0" w:rsidRDefault="00A52BA1" w:rsidP="00A52BA1">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A52BA1" w:rsidRPr="00FD6FC0" w:rsidRDefault="00A52BA1" w:rsidP="00A52BA1">
      <w:pPr>
        <w:widowControl w:val="0"/>
        <w:tabs>
          <w:tab w:val="left"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A52BA1" w:rsidRPr="00FD6FC0" w:rsidRDefault="00A52BA1" w:rsidP="00A52BA1">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A52BA1" w:rsidRPr="00FD6FC0" w:rsidRDefault="00A52BA1" w:rsidP="00A52BA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A52BA1" w:rsidRPr="00FD6FC0" w:rsidRDefault="00A52BA1" w:rsidP="00A52BA1">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A52BA1" w:rsidRPr="00FD6FC0" w:rsidRDefault="00A52BA1" w:rsidP="00A52BA1">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A52BA1" w:rsidRPr="00FD6FC0" w:rsidRDefault="00A52BA1" w:rsidP="00A52BA1">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A52BA1" w:rsidRPr="00FD6FC0" w:rsidRDefault="00A52BA1" w:rsidP="00A52BA1">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3.6.2.   Получать информацию по вопросам, касающимся организации исполнения образовательных услуг, предусмотренных п.п. 2.1. настоящего Договора и образовательной деятельности КОЛЛЕДЖА.</w:t>
      </w:r>
    </w:p>
    <w:p w:rsidR="00A52BA1" w:rsidRPr="00FD6FC0" w:rsidRDefault="00A52BA1" w:rsidP="00A52BA1">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A52BA1" w:rsidRPr="003B0C70" w:rsidRDefault="00A52BA1" w:rsidP="00A52BA1">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CD013B">
        <w:rPr>
          <w:rFonts w:ascii="Times New Roman" w:hAnsi="Times New Roman" w:cs="Times New Roman"/>
          <w:b/>
          <w:color w:val="222222"/>
          <w:sz w:val="20"/>
          <w:szCs w:val="20"/>
          <w:shd w:val="clear" w:color="auto" w:fill="FFFFFF"/>
        </w:rPr>
        <w:t xml:space="preserve">Двести семь тысяч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207000</w:t>
      </w:r>
      <w:r w:rsidRPr="003B0C70">
        <w:rPr>
          <w:rFonts w:ascii="Times New Roman" w:eastAsia="Times New Roman" w:hAnsi="Times New Roman" w:cs="Times New Roman"/>
          <w:b/>
          <w:sz w:val="20"/>
          <w:szCs w:val="20"/>
          <w:lang w:eastAsia="ru-RU"/>
        </w:rPr>
        <w:t>-00 рублей).</w:t>
      </w:r>
    </w:p>
    <w:p w:rsidR="00A52BA1" w:rsidRDefault="00A52BA1" w:rsidP="00A52BA1">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811"/>
        <w:gridCol w:w="2552"/>
      </w:tblGrid>
      <w:tr w:rsidR="00A52BA1"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BA1" w:rsidRPr="00451651" w:rsidRDefault="00A52BA1" w:rsidP="00EE05A7">
            <w:pPr>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2BA1" w:rsidRDefault="00A52BA1" w:rsidP="00EE05A7">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A52BA1"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2BA1" w:rsidRDefault="00A52BA1" w:rsidP="00EE05A7">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A52BA1"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2BA1" w:rsidRDefault="00A52BA1" w:rsidP="00EE05A7">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A52BA1"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BA1" w:rsidRPr="00E91106" w:rsidRDefault="00A52BA1" w:rsidP="00EE05A7">
            <w:pPr>
              <w:spacing w:after="0" w:line="240" w:lineRule="auto"/>
              <w:rPr>
                <w:rFonts w:ascii="Times New Roman" w:hAnsi="Times New Roman" w:cs="Times New Roman"/>
                <w:sz w:val="20"/>
                <w:szCs w:val="20"/>
              </w:rPr>
            </w:pPr>
            <w:r>
              <w:rPr>
                <w:rFonts w:ascii="Times New Roman" w:hAnsi="Times New Roman" w:cs="Times New Roman"/>
                <w:sz w:val="20"/>
                <w:szCs w:val="20"/>
              </w:rPr>
              <w:t>360</w:t>
            </w:r>
            <w:r w:rsidRPr="006A28A5">
              <w:rPr>
                <w:rFonts w:ascii="Times New Roman" w:hAnsi="Times New Roman" w:cs="Times New Roman"/>
                <w:sz w:val="20"/>
                <w:szCs w:val="20"/>
              </w:rPr>
              <w:t>00 -00 рублей</w:t>
            </w:r>
          </w:p>
        </w:tc>
      </w:tr>
      <w:tr w:rsidR="00A52BA1"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2BA1" w:rsidRDefault="00A52BA1" w:rsidP="00EE05A7">
            <w:pPr>
              <w:spacing w:after="0"/>
            </w:pPr>
            <w:r>
              <w:rPr>
                <w:rFonts w:ascii="Times New Roman" w:hAnsi="Times New Roman" w:cs="Times New Roman"/>
                <w:sz w:val="20"/>
                <w:szCs w:val="20"/>
              </w:rPr>
              <w:t>36</w:t>
            </w:r>
            <w:r w:rsidRPr="00672FA1">
              <w:rPr>
                <w:rFonts w:ascii="Times New Roman" w:hAnsi="Times New Roman" w:cs="Times New Roman"/>
                <w:sz w:val="20"/>
                <w:szCs w:val="20"/>
              </w:rPr>
              <w:t>000 -00 рублей</w:t>
            </w:r>
          </w:p>
        </w:tc>
      </w:tr>
      <w:tr w:rsidR="00A52BA1"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A52BA1" w:rsidRPr="00451651" w:rsidRDefault="00A52BA1"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2BA1" w:rsidRDefault="00A52BA1" w:rsidP="00EE05A7">
            <w:pPr>
              <w:spacing w:after="0"/>
            </w:pPr>
            <w:r>
              <w:rPr>
                <w:rFonts w:ascii="Times New Roman" w:hAnsi="Times New Roman" w:cs="Times New Roman"/>
                <w:sz w:val="20"/>
                <w:szCs w:val="20"/>
              </w:rPr>
              <w:t>36</w:t>
            </w:r>
            <w:r w:rsidRPr="00672FA1">
              <w:rPr>
                <w:rFonts w:ascii="Times New Roman" w:hAnsi="Times New Roman" w:cs="Times New Roman"/>
                <w:sz w:val="20"/>
                <w:szCs w:val="20"/>
              </w:rPr>
              <w:t>000 -00 рублей</w:t>
            </w:r>
          </w:p>
        </w:tc>
      </w:tr>
    </w:tbl>
    <w:p w:rsidR="00A52BA1" w:rsidRPr="00FD6FC0" w:rsidRDefault="00A52BA1" w:rsidP="00A52BA1">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A52BA1" w:rsidRPr="00655811" w:rsidRDefault="00A52BA1" w:rsidP="00A52BA1">
      <w:pPr>
        <w:pStyle w:val="a6"/>
        <w:numPr>
          <w:ilvl w:val="1"/>
          <w:numId w:val="3"/>
        </w:numPr>
        <w:tabs>
          <w:tab w:val="clear" w:pos="360"/>
          <w:tab w:val="num" w:pos="0"/>
          <w:tab w:val="left" w:pos="142"/>
        </w:tabs>
        <w:spacing w:after="0" w:line="240" w:lineRule="auto"/>
        <w:ind w:left="0" w:firstLine="0"/>
        <w:jc w:val="both"/>
        <w:rPr>
          <w:rFonts w:ascii="Times New Roman" w:eastAsia="Times New Roman" w:hAnsi="Times New Roman" w:cs="Times New Roman"/>
          <w:sz w:val="20"/>
          <w:szCs w:val="20"/>
          <w:lang w:eastAsia="ru-RU"/>
        </w:rPr>
      </w:pPr>
      <w:r w:rsidRPr="00655811">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A52BA1" w:rsidRPr="00FD6FC0" w:rsidRDefault="00A52BA1" w:rsidP="00A52BA1">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A52BA1" w:rsidRPr="00FD6FC0" w:rsidRDefault="00A52BA1" w:rsidP="00A52BA1">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A52BA1" w:rsidRPr="00FD6FC0" w:rsidRDefault="00A52BA1" w:rsidP="00A52BA1">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A52BA1" w:rsidRPr="00FD6FC0" w:rsidRDefault="00A52BA1" w:rsidP="00A52BA1">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A52BA1" w:rsidRPr="00FD6FC0" w:rsidRDefault="00A52BA1" w:rsidP="00A52BA1">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A52BA1" w:rsidRPr="00FD6FC0" w:rsidRDefault="00A52BA1" w:rsidP="00A52BA1">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52BA1" w:rsidRPr="00FD6FC0" w:rsidRDefault="00A52BA1" w:rsidP="00A52BA1">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A52BA1" w:rsidRPr="00FD6FC0" w:rsidRDefault="00A52BA1" w:rsidP="00A52BA1">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A52BA1" w:rsidRPr="00FD6FC0" w:rsidRDefault="00A52BA1" w:rsidP="00A52BA1">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A52BA1" w:rsidRPr="00FD6FC0" w:rsidRDefault="00A52BA1" w:rsidP="00A52BA1">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A52BA1" w:rsidRPr="00FD6FC0" w:rsidRDefault="00A52BA1" w:rsidP="00A52BA1">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A52BA1" w:rsidRPr="00FD6FC0" w:rsidRDefault="00A52BA1" w:rsidP="00A52BA1">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A52BA1" w:rsidRPr="00FD6FC0" w:rsidRDefault="00A52BA1" w:rsidP="00A52BA1">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A52BA1" w:rsidRPr="00FD6FC0" w:rsidRDefault="00A52BA1" w:rsidP="00A52BA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A52BA1" w:rsidRPr="00FD6FC0" w:rsidRDefault="00A52BA1" w:rsidP="00A52BA1">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A52BA1" w:rsidRPr="00FD6FC0" w:rsidRDefault="00A52BA1" w:rsidP="00A52BA1">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A52BA1" w:rsidRPr="00997A05" w:rsidRDefault="00A52BA1" w:rsidP="00A52BA1">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A52BA1" w:rsidRPr="00997A05" w:rsidRDefault="00A52BA1" w:rsidP="00A52BA1">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A52BA1" w:rsidRPr="00997A05" w:rsidRDefault="00A52BA1" w:rsidP="00A52BA1">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A52BA1" w:rsidRPr="00FD6FC0" w:rsidRDefault="00A52BA1" w:rsidP="00A52BA1">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A52BA1" w:rsidRPr="00FD6FC0" w:rsidRDefault="00A52BA1" w:rsidP="00A52BA1">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причине  ОБУЧАЮЩЕГОСЯ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A52BA1" w:rsidRPr="00997A05" w:rsidRDefault="00A52BA1" w:rsidP="00A52BA1">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услуг,  в том числе с применением информационно-телекоммуникативных сетей. Финансовые условия при этом изменяются в соответствии с выбранным ОБУЧАЮЩИМСЯ режимом предоставления образовательных услуг. </w:t>
      </w:r>
    </w:p>
    <w:p w:rsidR="00A52BA1" w:rsidRPr="00997A05" w:rsidRDefault="00A52BA1" w:rsidP="00A52BA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8.5.     </w:t>
      </w:r>
      <w:r w:rsidRPr="009825A0">
        <w:rPr>
          <w:rFonts w:ascii="Times New Roman" w:eastAsia="Times New Roman" w:hAnsi="Times New Roman" w:cs="Times New Roman"/>
          <w:sz w:val="20"/>
          <w:szCs w:val="20"/>
          <w:lang w:eastAsia="ru-RU"/>
        </w:rPr>
        <w:t>В случае  одностороннего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рассчитывается с 01 сентября года поступления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A52BA1" w:rsidRPr="00997A05" w:rsidRDefault="00A52BA1" w:rsidP="00A52BA1">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A52BA1" w:rsidRPr="00997A05" w:rsidRDefault="00A52BA1" w:rsidP="00A52BA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A52BA1" w:rsidRPr="00997A05" w:rsidRDefault="00A52BA1" w:rsidP="00A52BA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A52BA1" w:rsidRPr="00997A05" w:rsidRDefault="00A52BA1" w:rsidP="00A52BA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A52BA1" w:rsidRPr="00FD6FC0" w:rsidRDefault="00A52BA1" w:rsidP="00A52BA1">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A52BA1" w:rsidRPr="00261D51" w:rsidRDefault="00A52BA1" w:rsidP="00A52BA1">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261D51">
        <w:rPr>
          <w:rFonts w:ascii="Times New Roman" w:hAnsi="Times New Roman" w:cs="Times New Roman"/>
          <w:sz w:val="18"/>
          <w:szCs w:val="18"/>
        </w:rPr>
        <w:t>ИНН 2224180794 ОГРН 1162225078399 тел.: +7(3852) 692-190 Юр.адрес: 656002 г. Барнаул, ул. Сизова, 28а Факт.адрес:656038 г. Барнаул, пр-кт Сибирский,43г</w:t>
      </w:r>
    </w:p>
    <w:p w:rsidR="00A52BA1" w:rsidRPr="001D5F65" w:rsidRDefault="00A52BA1" w:rsidP="00A52BA1">
      <w:pPr>
        <w:tabs>
          <w:tab w:val="left" w:pos="567"/>
        </w:tabs>
        <w:spacing w:after="0"/>
        <w:jc w:val="both"/>
        <w:rPr>
          <w:rFonts w:ascii="Times New Roman" w:hAnsi="Times New Roman" w:cs="Times New Roman"/>
          <w:sz w:val="18"/>
          <w:szCs w:val="18"/>
        </w:rPr>
      </w:pPr>
      <w:r w:rsidRPr="00261D51">
        <w:rPr>
          <w:rFonts w:ascii="Times New Roman" w:hAnsi="Times New Roman" w:cs="Times New Roman"/>
          <w:sz w:val="18"/>
          <w:szCs w:val="18"/>
        </w:rPr>
        <w:t>р/с № 4070 3810 4020 0000 1082 в ПАО Сбербанк БИК 040173604 к/с 3010 1810 2000 0000 0604.</w:t>
      </w:r>
    </w:p>
    <w:p w:rsidR="00A52BA1" w:rsidRPr="00FD6FC0" w:rsidRDefault="00A52BA1" w:rsidP="00A52BA1">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Акарачкина</w:t>
      </w:r>
    </w:p>
    <w:p w:rsidR="00A52BA1" w:rsidRPr="00FD6FC0" w:rsidRDefault="00A52BA1" w:rsidP="00A52BA1">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A52BA1" w:rsidRPr="00486A72" w:rsidTr="00EE05A7">
        <w:trPr>
          <w:trHeight w:val="80"/>
        </w:trPr>
        <w:tc>
          <w:tcPr>
            <w:tcW w:w="10065" w:type="dxa"/>
            <w:tcBorders>
              <w:top w:val="nil"/>
              <w:left w:val="nil"/>
              <w:bottom w:val="single" w:sz="6" w:space="0" w:color="auto"/>
              <w:right w:val="nil"/>
            </w:tcBorders>
            <w:hideMark/>
          </w:tcPr>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A52BA1" w:rsidRPr="00486A72" w:rsidTr="00EE05A7">
        <w:tc>
          <w:tcPr>
            <w:tcW w:w="10065" w:type="dxa"/>
            <w:tcBorders>
              <w:top w:val="single" w:sz="6" w:space="0" w:color="auto"/>
              <w:left w:val="nil"/>
              <w:bottom w:val="nil"/>
              <w:right w:val="nil"/>
            </w:tcBorders>
            <w:hideMark/>
          </w:tcPr>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A52BA1" w:rsidRPr="00486A72" w:rsidTr="00EE05A7">
        <w:tc>
          <w:tcPr>
            <w:tcW w:w="10065" w:type="dxa"/>
            <w:tcBorders>
              <w:top w:val="nil"/>
              <w:left w:val="nil"/>
              <w:bottom w:val="single" w:sz="6" w:space="0" w:color="auto"/>
              <w:right w:val="nil"/>
            </w:tcBorders>
            <w:hideMark/>
          </w:tcPr>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A52BA1" w:rsidRPr="00486A72" w:rsidTr="00EE05A7">
        <w:tc>
          <w:tcPr>
            <w:tcW w:w="10065" w:type="dxa"/>
            <w:tcBorders>
              <w:top w:val="nil"/>
              <w:left w:val="nil"/>
              <w:bottom w:val="single" w:sz="6" w:space="0" w:color="auto"/>
              <w:right w:val="nil"/>
            </w:tcBorders>
          </w:tcPr>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A52BA1" w:rsidRPr="00486A72" w:rsidTr="00EE05A7">
        <w:tc>
          <w:tcPr>
            <w:tcW w:w="10065" w:type="dxa"/>
            <w:tcBorders>
              <w:top w:val="nil"/>
              <w:left w:val="nil"/>
              <w:bottom w:val="single" w:sz="6" w:space="0" w:color="auto"/>
              <w:right w:val="nil"/>
            </w:tcBorders>
            <w:hideMark/>
          </w:tcPr>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A52BA1" w:rsidRPr="00486A72" w:rsidTr="00EE05A7">
        <w:tc>
          <w:tcPr>
            <w:tcW w:w="10065" w:type="dxa"/>
            <w:tcBorders>
              <w:top w:val="nil"/>
              <w:left w:val="nil"/>
              <w:bottom w:val="single" w:sz="6" w:space="0" w:color="auto"/>
              <w:right w:val="nil"/>
            </w:tcBorders>
            <w:hideMark/>
          </w:tcPr>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A52BA1" w:rsidRPr="00486A72" w:rsidTr="00EE05A7">
        <w:tc>
          <w:tcPr>
            <w:tcW w:w="10065" w:type="dxa"/>
            <w:tcBorders>
              <w:top w:val="single" w:sz="6" w:space="0" w:color="auto"/>
              <w:left w:val="nil"/>
              <w:bottom w:val="nil"/>
              <w:right w:val="nil"/>
            </w:tcBorders>
            <w:hideMark/>
          </w:tcPr>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A52BA1" w:rsidRPr="00486A72" w:rsidTr="00EE05A7">
        <w:tc>
          <w:tcPr>
            <w:tcW w:w="10065" w:type="dxa"/>
            <w:tcBorders>
              <w:top w:val="nil"/>
              <w:left w:val="nil"/>
              <w:bottom w:val="single" w:sz="6" w:space="0" w:color="auto"/>
              <w:right w:val="nil"/>
            </w:tcBorders>
            <w:hideMark/>
          </w:tcPr>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A52BA1" w:rsidRPr="00486A72" w:rsidTr="00EE05A7">
        <w:tc>
          <w:tcPr>
            <w:tcW w:w="10065" w:type="dxa"/>
            <w:tcBorders>
              <w:top w:val="nil"/>
              <w:left w:val="nil"/>
              <w:bottom w:val="single" w:sz="6" w:space="0" w:color="auto"/>
              <w:right w:val="nil"/>
            </w:tcBorders>
            <w:hideMark/>
          </w:tcPr>
          <w:p w:rsidR="00A52BA1" w:rsidRPr="00486A72" w:rsidRDefault="00A52BA1"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A52BA1" w:rsidRPr="00486A72" w:rsidRDefault="00A52BA1" w:rsidP="00A52BA1">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A52BA1" w:rsidRPr="00486A72" w:rsidRDefault="00A52BA1" w:rsidP="00A52BA1">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val="en-US" w:eastAsia="ru-RU"/>
        </w:rPr>
        <w:t>e-mail___________________________________________________________________________________________________________</w:t>
      </w:r>
    </w:p>
    <w:p w:rsidR="00A52BA1" w:rsidRPr="00486A72" w:rsidRDefault="00A52BA1" w:rsidP="00A52BA1">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A52BA1" w:rsidRPr="00486A72" w:rsidRDefault="00A52BA1" w:rsidP="00A52BA1">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A52BA1" w:rsidRPr="00486A72" w:rsidRDefault="00A52BA1" w:rsidP="00A52BA1">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A52BA1" w:rsidRPr="00486A72" w:rsidRDefault="00A52BA1" w:rsidP="00A52BA1">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A52BA1" w:rsidRPr="001D5F65" w:rsidRDefault="00A52BA1" w:rsidP="00A52BA1">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A52BA1" w:rsidRPr="00486A72" w:rsidRDefault="00A52BA1" w:rsidP="00A52BA1">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A52BA1" w:rsidRPr="00486A72" w:rsidRDefault="00A52BA1" w:rsidP="00A52BA1">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A52BA1" w:rsidRPr="00486A72" w:rsidRDefault="00A52BA1" w:rsidP="00A52BA1">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A52BA1" w:rsidRPr="00486A72" w:rsidRDefault="00A52BA1" w:rsidP="00A52BA1">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A52BA1" w:rsidRPr="00486A72" w:rsidRDefault="00A52BA1" w:rsidP="00A52BA1">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A52BA1" w:rsidRPr="00486A72" w:rsidRDefault="00A52BA1" w:rsidP="00A52BA1">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A52BA1" w:rsidRDefault="00A52BA1" w:rsidP="00A52BA1">
      <w:pPr>
        <w:widowControl w:val="0"/>
        <w:tabs>
          <w:tab w:val="left" w:pos="-142"/>
          <w:tab w:val="left" w:pos="284"/>
        </w:tabs>
        <w:autoSpaceDE w:val="0"/>
        <w:autoSpaceDN w:val="0"/>
        <w:adjustRightInd w:val="0"/>
        <w:spacing w:after="0" w:line="240" w:lineRule="auto"/>
        <w:jc w:val="both"/>
      </w:pPr>
    </w:p>
    <w:p w:rsidR="00AD40F5" w:rsidRDefault="00AD40F5" w:rsidP="00A52BA1">
      <w:pPr>
        <w:widowControl w:val="0"/>
        <w:tabs>
          <w:tab w:val="left" w:pos="-142"/>
        </w:tabs>
        <w:autoSpaceDE w:val="0"/>
        <w:autoSpaceDN w:val="0"/>
        <w:adjustRightInd w:val="0"/>
        <w:spacing w:after="0" w:line="240" w:lineRule="auto"/>
        <w:jc w:val="both"/>
      </w:pPr>
      <w:bookmarkStart w:id="0" w:name="_GoBack"/>
      <w:bookmarkEnd w:id="0"/>
    </w:p>
    <w:sectPr w:rsidR="00AD40F5" w:rsidSect="005A5C3E">
      <w:footerReference w:type="default" r:id="rId11"/>
      <w:pgSz w:w="11906" w:h="16838"/>
      <w:pgMar w:top="720" w:right="720" w:bottom="720" w:left="720" w:header="708" w:footer="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E64" w:rsidRDefault="00156E64" w:rsidP="00FD6FC0">
      <w:pPr>
        <w:spacing w:after="0" w:line="240" w:lineRule="auto"/>
      </w:pPr>
      <w:r>
        <w:separator/>
      </w:r>
    </w:p>
  </w:endnote>
  <w:endnote w:type="continuationSeparator" w:id="0">
    <w:p w:rsidR="00156E64" w:rsidRDefault="00156E64"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3173"/>
    </w:tblGrid>
    <w:tr w:rsidR="005A5C3E" w:rsidRPr="00FC4126" w:rsidTr="00195B3D">
      <w:tc>
        <w:tcPr>
          <w:tcW w:w="3398" w:type="dxa"/>
        </w:tcPr>
        <w:p w:rsidR="005A5C3E" w:rsidRPr="00FC4126" w:rsidRDefault="005A5C3E" w:rsidP="005A5C3E">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5A5C3E" w:rsidRPr="00FC4126" w:rsidRDefault="005A5C3E" w:rsidP="005A5C3E">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5A5C3E" w:rsidRPr="00FC4126" w:rsidRDefault="005A5C3E" w:rsidP="005A5C3E">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5A5C3E" w:rsidRPr="00FC4126" w:rsidRDefault="005A5C3E" w:rsidP="005A5C3E">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5A5C3E" w:rsidRPr="00FC4126" w:rsidRDefault="005A5C3E" w:rsidP="005A5C3E">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5A5C3E" w:rsidRDefault="005A5C3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E64" w:rsidRDefault="00156E64" w:rsidP="00FD6FC0">
      <w:pPr>
        <w:spacing w:after="0" w:line="240" w:lineRule="auto"/>
      </w:pPr>
      <w:r>
        <w:separator/>
      </w:r>
    </w:p>
  </w:footnote>
  <w:footnote w:type="continuationSeparator" w:id="0">
    <w:p w:rsidR="00156E64" w:rsidRDefault="00156E64" w:rsidP="00FD6FC0">
      <w:pPr>
        <w:spacing w:after="0" w:line="240" w:lineRule="auto"/>
      </w:pPr>
      <w:r>
        <w:continuationSeparator/>
      </w:r>
    </w:p>
  </w:footnote>
  <w:footnote w:id="1">
    <w:p w:rsidR="00FD6FC0" w:rsidRPr="005A5C3E" w:rsidRDefault="00FD6FC0" w:rsidP="00FD6FC0">
      <w:pPr>
        <w:pStyle w:val="a4"/>
        <w:jc w:val="both"/>
        <w:rPr>
          <w:sz w:val="14"/>
          <w:szCs w:val="14"/>
        </w:rPr>
      </w:pPr>
      <w:r w:rsidRPr="005A5C3E">
        <w:rPr>
          <w:rStyle w:val="a3"/>
          <w:sz w:val="14"/>
          <w:szCs w:val="14"/>
        </w:rPr>
        <w:footnoteRef/>
      </w:r>
      <w:r w:rsidRPr="005A5C3E">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5A5C3E" w:rsidRDefault="00FD6FC0" w:rsidP="00FD6FC0">
      <w:pPr>
        <w:pStyle w:val="a4"/>
        <w:jc w:val="both"/>
        <w:rPr>
          <w:sz w:val="14"/>
          <w:szCs w:val="14"/>
        </w:rPr>
      </w:pPr>
      <w:r w:rsidRPr="005A5C3E">
        <w:rPr>
          <w:sz w:val="14"/>
          <w:szCs w:val="14"/>
        </w:rPr>
        <w:t>Несовершеннолетний ОБУЧАЮЩИЙСЯ в возрасте от четырнадцати до восемнадцати лет в соответствии со ст. 26 Гражданского кодекса РФ  самостоятельно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5A5C3E">
        <w:rPr>
          <w:rStyle w:val="a3"/>
          <w:rFonts w:ascii="Times New Roman" w:hAnsi="Times New Roman"/>
          <w:sz w:val="14"/>
          <w:szCs w:val="14"/>
        </w:rPr>
        <w:footnoteRef/>
      </w:r>
      <w:r w:rsidRPr="005A5C3E">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CDB6494C"/>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43C3A8E"/>
    <w:multiLevelType w:val="multilevel"/>
    <w:tmpl w:val="2DE62C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C0"/>
    <w:rsid w:val="0006165E"/>
    <w:rsid w:val="001123D0"/>
    <w:rsid w:val="00156E64"/>
    <w:rsid w:val="001574BE"/>
    <w:rsid w:val="002B49AE"/>
    <w:rsid w:val="00357A2A"/>
    <w:rsid w:val="00433A6A"/>
    <w:rsid w:val="00450DF0"/>
    <w:rsid w:val="004A39E2"/>
    <w:rsid w:val="005A5C3E"/>
    <w:rsid w:val="006546EE"/>
    <w:rsid w:val="006D61DC"/>
    <w:rsid w:val="008072E6"/>
    <w:rsid w:val="008154BA"/>
    <w:rsid w:val="008658D1"/>
    <w:rsid w:val="008F45B7"/>
    <w:rsid w:val="00935B1D"/>
    <w:rsid w:val="009550EE"/>
    <w:rsid w:val="00A057A7"/>
    <w:rsid w:val="00A52BA1"/>
    <w:rsid w:val="00A52D8A"/>
    <w:rsid w:val="00AB70E3"/>
    <w:rsid w:val="00AD40F5"/>
    <w:rsid w:val="00B63743"/>
    <w:rsid w:val="00BB060E"/>
    <w:rsid w:val="00BE44AA"/>
    <w:rsid w:val="00C505ED"/>
    <w:rsid w:val="00CA2397"/>
    <w:rsid w:val="00CF0555"/>
    <w:rsid w:val="00E0591B"/>
    <w:rsid w:val="00EB3CB6"/>
    <w:rsid w:val="00EC2C66"/>
    <w:rsid w:val="00F408FB"/>
    <w:rsid w:val="00FD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FE4583A-AE3C-42A0-8042-A1E87F07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List Paragraph"/>
    <w:basedOn w:val="a"/>
    <w:uiPriority w:val="34"/>
    <w:qFormat/>
    <w:rsid w:val="006D61DC"/>
    <w:pPr>
      <w:ind w:left="720"/>
      <w:contextualSpacing/>
    </w:pPr>
  </w:style>
  <w:style w:type="paragraph" w:styleId="a7">
    <w:name w:val="header"/>
    <w:basedOn w:val="a"/>
    <w:link w:val="a8"/>
    <w:uiPriority w:val="99"/>
    <w:unhideWhenUsed/>
    <w:rsid w:val="005A5C3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5C3E"/>
  </w:style>
  <w:style w:type="paragraph" w:styleId="a9">
    <w:name w:val="footer"/>
    <w:basedOn w:val="a"/>
    <w:link w:val="aa"/>
    <w:uiPriority w:val="99"/>
    <w:unhideWhenUsed/>
    <w:rsid w:val="005A5C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3008</Words>
  <Characters>17148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11</cp:revision>
  <dcterms:created xsi:type="dcterms:W3CDTF">2023-06-01T03:29:00Z</dcterms:created>
  <dcterms:modified xsi:type="dcterms:W3CDTF">2025-05-29T03:42:00Z</dcterms:modified>
</cp:coreProperties>
</file>